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4A" w:rsidRPr="00F3644A" w:rsidRDefault="00F3644A" w:rsidP="00F36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bookmarkStart w:id="0" w:name="_GoBack"/>
      <w:bookmarkEnd w:id="0"/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28 июня 2013 г. N 491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"Об утверждении Порядка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(Информация об изменениях )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F3644A" w:rsidRPr="00F3644A" w:rsidRDefault="00F3644A" w:rsidP="00F3644A">
      <w:pPr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19 мая 2014 г.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 соответствии с частью 15 статьи 59 и частью 3 статьи 77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прилагаемый Порядок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2. Признать утратившим силу приказ Министерства образования и науки Российской Федерации от 29 августа 2011 г. N 2235 "Об утверждении Положения о системе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общественного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наблюдения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3. Настоящий приказ вступает в силу с 1 сентября 2013 года.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F3644A" w:rsidRPr="00F3644A" w:rsidTr="00F3644A">
        <w:trPr>
          <w:tblCellSpacing w:w="15" w:type="dxa"/>
        </w:trPr>
        <w:tc>
          <w:tcPr>
            <w:tcW w:w="3300" w:type="pct"/>
            <w:hideMark/>
          </w:tcPr>
          <w:p w:rsidR="00F3644A" w:rsidRPr="00F3644A" w:rsidRDefault="00F3644A" w:rsidP="00F3644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64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F3644A" w:rsidRPr="00F3644A" w:rsidRDefault="00F3644A" w:rsidP="00F3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64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  Ливанов</w:t>
            </w:r>
          </w:p>
        </w:tc>
      </w:tr>
    </w:tbl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Зарегистрировано в Минюсте РФ 2 августа 2013 г.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br/>
        <w:t>Регистрационный N 29234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Приложение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Порядок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(Информация об изменениях )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F3644A" w:rsidRPr="00F3644A" w:rsidRDefault="00F3644A" w:rsidP="00F3644A">
      <w:pPr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19 мая 2014 г.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 Порядок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целях обеспечения соблюдения порядка проведения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образования и науки Российской Федерации* (далее - олимпиады).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Порядок не распространяется на проведение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специальных учебно-воспитательных образовательных организациях для обучающихся с девиантным (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общественно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опасным) поведением и общеобразовательных организациях при исправительных учреждениях уголовно-исполнительной системы.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2. Общественными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наблюдателями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аттестации, ВсОШ, олимпиад, в том числе при рассмотрении апелляций (далее - общественные наблюдатели), признаются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 (далее - граждане), получившие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 настоящим Порядком.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3. Исключен.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3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признается наделение граждан статусом общественных наблюдателей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ВсОШ, олимпиад, в том числе при рассмотрении по ним апелляций.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Аккредитация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их личным заявлениям с указанием населенного пункта, конкретного места (пункта) проведения: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а) экзамена(ов) по учебным предметам, включенным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проводимую в любых формах, установленных законодательством об образовании (далее - экзамен), и (или) рассмотрения апелляций;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в) этапа олимпиады, проводимого в очной форме (далее - этап олимпиады).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Минобрнауки России от 19 мая 2014 г. N 552 в пункт 6 внесены изменения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осуществляют: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органы исполнительной власти субъектов Российской Федерации, осуществляющие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управление в сфере образования, при проведении на территориях субъектов Российской Федерации государственной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ВсОШ и олимпиад;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за пределами территории Российской Федерации (далее вместе - аккредитующие органы).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Аккредитующие органы размещают информацию о сроках приема заявлений на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на своих официальных сайтах в информационно-телекоммуникационной сети "Интернет".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7.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Аккредитация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завершается: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 экзамен(ы) по включенным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Федерации* (далее - порядки проведения ВсОШ, олимпиад), даты проведения соответствующего этапа;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организованного обеспечения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ВсОШ и олимпиад направляют в аккредитующие органы графики рассмотрения апелляций.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Минобрнауки России от 19 мая 2014 г. N 552 в пункт 8 внесены изменения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lastRenderedPageBreak/>
        <w:t>См. текст пункта в предыдущей редакции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г) подпись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гражданина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об ознакомлении с порядком проведения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порядками проведения ВсОШ и олимпиад;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д) дата подачи заявления.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Указанные данные удостоверяются личной подписью лица, подавшего заявление.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Подписью лица, подавшего заявление, фиксируется также: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наличие (отсутствие) близких родственников, проходящих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или участвующих во ВсОШ и олимпиаде(ах) в текущем году и образовательных организациях, в которых они обучаются.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К указанному заявлению прилагаются две фотографии лица, изъявившего желание аккредитоваться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общественного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наблюдателя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размером 3х4 см.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Минобрнауки России от 19 мая 2014 г. N 552 пункт 9 изложен в новой редакции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9. Решение об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гражданина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качестве общественного наблюдателя принимается аккредитующим органом в течение пяти рабочих дней с момента получения заявления при условии отсутствия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10.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_____________________________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* Часть 3 статьи 77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2E5A8A" w:rsidRDefault="002E5A8A"/>
    <w:sectPr w:rsidR="002E5A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84" w:rsidRDefault="00606384" w:rsidP="00F3644A">
      <w:pPr>
        <w:spacing w:after="0" w:line="240" w:lineRule="auto"/>
      </w:pPr>
      <w:r>
        <w:separator/>
      </w:r>
    </w:p>
  </w:endnote>
  <w:endnote w:type="continuationSeparator" w:id="0">
    <w:p w:rsidR="00606384" w:rsidRDefault="00606384" w:rsidP="00F3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783856"/>
      <w:docPartObj>
        <w:docPartGallery w:val="Page Numbers (Bottom of Page)"/>
        <w:docPartUnique/>
      </w:docPartObj>
    </w:sdtPr>
    <w:sdtEndPr/>
    <w:sdtContent>
      <w:p w:rsidR="00F3644A" w:rsidRDefault="00F364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3F3">
          <w:rPr>
            <w:noProof/>
          </w:rPr>
          <w:t>1</w:t>
        </w:r>
        <w:r>
          <w:fldChar w:fldCharType="end"/>
        </w:r>
      </w:p>
    </w:sdtContent>
  </w:sdt>
  <w:p w:rsidR="00F3644A" w:rsidRDefault="00F36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84" w:rsidRDefault="00606384" w:rsidP="00F3644A">
      <w:pPr>
        <w:spacing w:after="0" w:line="240" w:lineRule="auto"/>
      </w:pPr>
      <w:r>
        <w:separator/>
      </w:r>
    </w:p>
  </w:footnote>
  <w:footnote w:type="continuationSeparator" w:id="0">
    <w:p w:rsidR="00606384" w:rsidRDefault="00606384" w:rsidP="00F3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4A"/>
    <w:rsid w:val="002E5A8A"/>
    <w:rsid w:val="00606384"/>
    <w:rsid w:val="00AE23F3"/>
    <w:rsid w:val="00C41508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4A"/>
  </w:style>
  <w:style w:type="paragraph" w:styleId="a5">
    <w:name w:val="footer"/>
    <w:basedOn w:val="a"/>
    <w:link w:val="a6"/>
    <w:uiPriority w:val="99"/>
    <w:unhideWhenUsed/>
    <w:rsid w:val="00F3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4A"/>
  </w:style>
  <w:style w:type="paragraph" w:styleId="a7">
    <w:name w:val="Balloon Text"/>
    <w:basedOn w:val="a"/>
    <w:link w:val="a8"/>
    <w:uiPriority w:val="99"/>
    <w:semiHidden/>
    <w:unhideWhenUsed/>
    <w:rsid w:val="00F3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4A"/>
  </w:style>
  <w:style w:type="paragraph" w:styleId="a5">
    <w:name w:val="footer"/>
    <w:basedOn w:val="a"/>
    <w:link w:val="a6"/>
    <w:uiPriority w:val="99"/>
    <w:unhideWhenUsed/>
    <w:rsid w:val="00F3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4A"/>
  </w:style>
  <w:style w:type="paragraph" w:styleId="a7">
    <w:name w:val="Balloon Text"/>
    <w:basedOn w:val="a"/>
    <w:link w:val="a8"/>
    <w:uiPriority w:val="99"/>
    <w:semiHidden/>
    <w:unhideWhenUsed/>
    <w:rsid w:val="00F3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Q17</dc:creator>
  <cp:lastModifiedBy>Матренина Татьяна Ивановна</cp:lastModifiedBy>
  <cp:revision>2</cp:revision>
  <cp:lastPrinted>2014-12-04T12:42:00Z</cp:lastPrinted>
  <dcterms:created xsi:type="dcterms:W3CDTF">2015-01-26T08:26:00Z</dcterms:created>
  <dcterms:modified xsi:type="dcterms:W3CDTF">2015-01-26T08:26:00Z</dcterms:modified>
</cp:coreProperties>
</file>